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44" w:type="dxa"/>
        <w:jc w:val="center"/>
        <w:tblInd w:w="401" w:type="dxa"/>
        <w:tblCellMar>
          <w:left w:w="0" w:type="dxa"/>
          <w:right w:w="0" w:type="dxa"/>
        </w:tblCellMar>
        <w:tblLook w:val="04A0" w:firstRow="1" w:lastRow="0" w:firstColumn="1" w:lastColumn="0" w:noHBand="0" w:noVBand="1"/>
      </w:tblPr>
      <w:tblGrid>
        <w:gridCol w:w="5825"/>
        <w:gridCol w:w="6219"/>
      </w:tblGrid>
      <w:tr w:rsidR="000C0DD2" w:rsidRPr="006B307F" w:rsidTr="003143BA">
        <w:trPr>
          <w:trHeight w:val="1273"/>
          <w:jc w:val="center"/>
        </w:trPr>
        <w:tc>
          <w:tcPr>
            <w:tcW w:w="5825" w:type="dxa"/>
            <w:tcMar>
              <w:top w:w="0" w:type="dxa"/>
              <w:left w:w="108" w:type="dxa"/>
              <w:bottom w:w="0" w:type="dxa"/>
              <w:right w:w="108" w:type="dxa"/>
            </w:tcMar>
            <w:hideMark/>
          </w:tcPr>
          <w:p w:rsidR="000C0DD2" w:rsidRPr="006B307F" w:rsidRDefault="003143BA" w:rsidP="000C0DD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C0DD2" w:rsidRPr="006B307F">
              <w:rPr>
                <w:rFonts w:ascii="Times New Roman" w:eastAsia="Times New Roman" w:hAnsi="Times New Roman" w:cs="Times New Roman"/>
                <w:sz w:val="26"/>
                <w:szCs w:val="26"/>
              </w:rPr>
              <w:t xml:space="preserve">ĐẠI HỌC QUỐC GIA TP HCM </w:t>
            </w:r>
          </w:p>
          <w:p w:rsidR="000C0DD2" w:rsidRPr="006B307F" w:rsidRDefault="003143BA" w:rsidP="003143BA">
            <w:pPr>
              <w:tabs>
                <w:tab w:val="left" w:pos="1429"/>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r w:rsidR="000C0DD2" w:rsidRPr="006B307F">
              <w:rPr>
                <w:rFonts w:ascii="Times New Roman" w:eastAsia="Times New Roman" w:hAnsi="Times New Roman" w:cs="Times New Roman"/>
                <w:b/>
                <w:bCs/>
                <w:sz w:val="26"/>
                <w:szCs w:val="26"/>
              </w:rPr>
              <w:t>TRƯỜNG ĐH KHOA HỌC TỰ NHIÊN</w:t>
            </w:r>
            <w:r w:rsidR="000C0DD2" w:rsidRPr="006B307F">
              <w:rPr>
                <w:rFonts w:ascii="Times New Roman" w:eastAsia="Times New Roman" w:hAnsi="Times New Roman" w:cs="Times New Roman"/>
                <w:sz w:val="26"/>
                <w:szCs w:val="26"/>
              </w:rPr>
              <w:t xml:space="preserve"> </w:t>
            </w:r>
          </w:p>
          <w:p w:rsidR="000C0DD2" w:rsidRPr="006B307F" w:rsidRDefault="000C0DD2" w:rsidP="000C0DD2">
            <w:pPr>
              <w:spacing w:after="0" w:line="240" w:lineRule="auto"/>
              <w:jc w:val="center"/>
              <w:rPr>
                <w:rFonts w:ascii="Times New Roman" w:eastAsia="Times New Roman" w:hAnsi="Times New Roman" w:cs="Times New Roman"/>
                <w:sz w:val="26"/>
                <w:szCs w:val="26"/>
              </w:rPr>
            </w:pPr>
            <w:r w:rsidRPr="006B307F">
              <w:rPr>
                <w:rFonts w:ascii="Times New Roman" w:eastAsia="Times New Roman" w:hAnsi="Times New Roman" w:cs="Times New Roman"/>
                <w:sz w:val="26"/>
                <w:szCs w:val="26"/>
              </w:rPr>
              <w:t xml:space="preserve">_______________ </w:t>
            </w:r>
          </w:p>
          <w:p w:rsidR="000C0DD2" w:rsidRPr="006B307F" w:rsidRDefault="009655B0" w:rsidP="00572B1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102</w:t>
            </w:r>
            <w:r w:rsidR="00572B17">
              <w:rPr>
                <w:rFonts w:ascii="Times New Roman" w:eastAsia="Times New Roman" w:hAnsi="Times New Roman" w:cs="Times New Roman"/>
                <w:sz w:val="26"/>
                <w:szCs w:val="26"/>
              </w:rPr>
              <w:t xml:space="preserve"> </w:t>
            </w:r>
            <w:r w:rsidR="000C0DD2" w:rsidRPr="006B307F">
              <w:rPr>
                <w:rFonts w:ascii="Times New Roman" w:eastAsia="Times New Roman" w:hAnsi="Times New Roman" w:cs="Times New Roman"/>
                <w:sz w:val="26"/>
                <w:szCs w:val="26"/>
              </w:rPr>
              <w:t>/TB-KHTN - KHTC</w:t>
            </w:r>
          </w:p>
        </w:tc>
        <w:tc>
          <w:tcPr>
            <w:tcW w:w="6219" w:type="dxa"/>
            <w:tcMar>
              <w:top w:w="0" w:type="dxa"/>
              <w:left w:w="108" w:type="dxa"/>
              <w:bottom w:w="0" w:type="dxa"/>
              <w:right w:w="108" w:type="dxa"/>
            </w:tcMar>
            <w:hideMark/>
          </w:tcPr>
          <w:p w:rsidR="000C0DD2" w:rsidRPr="006B307F" w:rsidRDefault="000C0DD2" w:rsidP="000C0DD2">
            <w:pPr>
              <w:spacing w:after="0" w:line="240" w:lineRule="auto"/>
              <w:jc w:val="center"/>
              <w:rPr>
                <w:rFonts w:ascii="Times New Roman" w:eastAsia="Times New Roman" w:hAnsi="Times New Roman" w:cs="Times New Roman"/>
                <w:sz w:val="26"/>
                <w:szCs w:val="26"/>
              </w:rPr>
            </w:pPr>
            <w:r w:rsidRPr="006B307F">
              <w:rPr>
                <w:rFonts w:ascii="Times New Roman" w:eastAsia="Times New Roman" w:hAnsi="Times New Roman" w:cs="Times New Roman"/>
                <w:b/>
                <w:bCs/>
                <w:sz w:val="26"/>
                <w:szCs w:val="26"/>
              </w:rPr>
              <w:t xml:space="preserve">CỘNG HOÀ XÃ HỘI CHỦ NGHĨA VIỆT NAM </w:t>
            </w:r>
          </w:p>
          <w:p w:rsidR="000C0DD2" w:rsidRPr="006B307F" w:rsidRDefault="000C0DD2" w:rsidP="000C0DD2">
            <w:pPr>
              <w:spacing w:after="0" w:line="240" w:lineRule="auto"/>
              <w:jc w:val="center"/>
              <w:rPr>
                <w:rFonts w:ascii="Times New Roman" w:eastAsia="Times New Roman" w:hAnsi="Times New Roman" w:cs="Times New Roman"/>
                <w:sz w:val="26"/>
                <w:szCs w:val="26"/>
              </w:rPr>
            </w:pPr>
            <w:r w:rsidRPr="006B307F">
              <w:rPr>
                <w:rFonts w:ascii="Times New Roman" w:eastAsia="Times New Roman" w:hAnsi="Times New Roman" w:cs="Times New Roman"/>
                <w:b/>
                <w:bCs/>
                <w:sz w:val="26"/>
                <w:szCs w:val="26"/>
              </w:rPr>
              <w:t xml:space="preserve">Độc lập - Tự do - Hạnh phúc </w:t>
            </w:r>
          </w:p>
          <w:p w:rsidR="000C0DD2" w:rsidRPr="006B307F" w:rsidRDefault="000C0DD2" w:rsidP="000C0DD2">
            <w:pPr>
              <w:spacing w:after="0" w:line="240" w:lineRule="auto"/>
              <w:jc w:val="center"/>
              <w:rPr>
                <w:rFonts w:ascii="Times New Roman" w:eastAsia="Times New Roman" w:hAnsi="Times New Roman" w:cs="Times New Roman"/>
                <w:sz w:val="26"/>
                <w:szCs w:val="26"/>
              </w:rPr>
            </w:pPr>
            <w:r w:rsidRPr="006B307F">
              <w:rPr>
                <w:rFonts w:ascii="Times New Roman" w:eastAsia="Times New Roman" w:hAnsi="Times New Roman" w:cs="Times New Roman"/>
                <w:sz w:val="26"/>
                <w:szCs w:val="26"/>
              </w:rPr>
              <w:t xml:space="preserve">________________________ </w:t>
            </w:r>
          </w:p>
          <w:p w:rsidR="000C0DD2" w:rsidRPr="006B307F" w:rsidRDefault="00167E2C" w:rsidP="00C34006">
            <w:pPr>
              <w:spacing w:after="0" w:line="240" w:lineRule="auto"/>
              <w:rPr>
                <w:rFonts w:ascii="Times New Roman" w:eastAsia="Times New Roman" w:hAnsi="Times New Roman" w:cs="Times New Roman"/>
                <w:sz w:val="26"/>
                <w:szCs w:val="26"/>
              </w:rPr>
            </w:pPr>
            <w:r w:rsidRPr="006B307F">
              <w:rPr>
                <w:rFonts w:ascii="Times New Roman" w:eastAsia="Times New Roman" w:hAnsi="Times New Roman" w:cs="Times New Roman"/>
                <w:i/>
                <w:iCs/>
                <w:sz w:val="26"/>
                <w:szCs w:val="26"/>
              </w:rPr>
              <w:t xml:space="preserve">                    </w:t>
            </w:r>
            <w:r w:rsidR="009655B0">
              <w:rPr>
                <w:rFonts w:ascii="Times New Roman" w:eastAsia="Times New Roman" w:hAnsi="Times New Roman" w:cs="Times New Roman"/>
                <w:i/>
                <w:iCs/>
                <w:sz w:val="26"/>
                <w:szCs w:val="26"/>
              </w:rPr>
              <w:t xml:space="preserve">TP. HCM, ngày 16 </w:t>
            </w:r>
            <w:r w:rsidR="00F173CA">
              <w:rPr>
                <w:rFonts w:ascii="Times New Roman" w:eastAsia="Times New Roman" w:hAnsi="Times New Roman" w:cs="Times New Roman"/>
                <w:i/>
                <w:iCs/>
                <w:sz w:val="26"/>
                <w:szCs w:val="26"/>
              </w:rPr>
              <w:t xml:space="preserve"> </w:t>
            </w:r>
            <w:r w:rsidR="000C0DD2" w:rsidRPr="006B307F">
              <w:rPr>
                <w:rFonts w:ascii="Times New Roman" w:eastAsia="Times New Roman" w:hAnsi="Times New Roman" w:cs="Times New Roman"/>
                <w:i/>
                <w:iCs/>
                <w:sz w:val="26"/>
                <w:szCs w:val="26"/>
              </w:rPr>
              <w:t xml:space="preserve">tháng </w:t>
            </w:r>
            <w:r w:rsidR="008649EE">
              <w:rPr>
                <w:rFonts w:ascii="Times New Roman" w:eastAsia="Times New Roman" w:hAnsi="Times New Roman" w:cs="Times New Roman"/>
                <w:i/>
                <w:iCs/>
                <w:sz w:val="26"/>
                <w:szCs w:val="26"/>
              </w:rPr>
              <w:t>0</w:t>
            </w:r>
            <w:r w:rsidR="00C34006">
              <w:rPr>
                <w:rFonts w:ascii="Times New Roman" w:eastAsia="Times New Roman" w:hAnsi="Times New Roman" w:cs="Times New Roman"/>
                <w:i/>
                <w:iCs/>
                <w:sz w:val="26"/>
                <w:szCs w:val="26"/>
              </w:rPr>
              <w:t>7</w:t>
            </w:r>
            <w:r w:rsidR="000C0DD2" w:rsidRPr="006B307F">
              <w:rPr>
                <w:rFonts w:ascii="Times New Roman" w:eastAsia="Times New Roman" w:hAnsi="Times New Roman" w:cs="Times New Roman"/>
                <w:i/>
                <w:iCs/>
                <w:sz w:val="26"/>
                <w:szCs w:val="26"/>
              </w:rPr>
              <w:t xml:space="preserve"> năm 201</w:t>
            </w:r>
            <w:r w:rsidR="008649EE">
              <w:rPr>
                <w:rFonts w:ascii="Times New Roman" w:eastAsia="Times New Roman" w:hAnsi="Times New Roman" w:cs="Times New Roman"/>
                <w:i/>
                <w:iCs/>
                <w:sz w:val="26"/>
                <w:szCs w:val="26"/>
              </w:rPr>
              <w:t>8</w:t>
            </w:r>
            <w:r w:rsidR="000C0DD2" w:rsidRPr="006B307F">
              <w:rPr>
                <w:rFonts w:ascii="Times New Roman" w:eastAsia="Times New Roman" w:hAnsi="Times New Roman" w:cs="Times New Roman"/>
                <w:sz w:val="26"/>
                <w:szCs w:val="26"/>
              </w:rPr>
              <w:t xml:space="preserve"> </w:t>
            </w:r>
          </w:p>
        </w:tc>
      </w:tr>
    </w:tbl>
    <w:p w:rsidR="000C0DD2" w:rsidRPr="006B307F" w:rsidRDefault="000C0DD2" w:rsidP="000C0DD2">
      <w:pPr>
        <w:spacing w:after="0" w:line="360" w:lineRule="auto"/>
        <w:jc w:val="center"/>
        <w:rPr>
          <w:rFonts w:ascii="Times New Roman" w:eastAsia="Times New Roman" w:hAnsi="Times New Roman" w:cs="Times New Roman"/>
          <w:sz w:val="26"/>
          <w:szCs w:val="26"/>
        </w:rPr>
      </w:pPr>
      <w:r w:rsidRPr="006B307F">
        <w:rPr>
          <w:rFonts w:ascii="Times New Roman" w:eastAsia="Times New Roman" w:hAnsi="Times New Roman" w:cs="Times New Roman"/>
          <w:b/>
          <w:bCs/>
          <w:sz w:val="26"/>
          <w:szCs w:val="26"/>
        </w:rPr>
        <w:t> </w:t>
      </w:r>
      <w:r w:rsidRPr="006B307F">
        <w:rPr>
          <w:rFonts w:ascii="Times New Roman" w:eastAsia="Times New Roman" w:hAnsi="Times New Roman" w:cs="Times New Roman"/>
          <w:sz w:val="26"/>
          <w:szCs w:val="26"/>
        </w:rPr>
        <w:t xml:space="preserve"> </w:t>
      </w:r>
    </w:p>
    <w:p w:rsidR="000C0DD2" w:rsidRPr="006B307F" w:rsidRDefault="000C0DD2" w:rsidP="000C0DD2">
      <w:pPr>
        <w:spacing w:after="0" w:line="360" w:lineRule="auto"/>
        <w:jc w:val="center"/>
        <w:rPr>
          <w:rFonts w:ascii="Times New Roman" w:eastAsia="Times New Roman" w:hAnsi="Times New Roman" w:cs="Times New Roman"/>
          <w:sz w:val="26"/>
          <w:szCs w:val="26"/>
        </w:rPr>
      </w:pPr>
      <w:r w:rsidRPr="006B307F">
        <w:rPr>
          <w:rFonts w:ascii="Times New Roman" w:eastAsia="Times New Roman" w:hAnsi="Times New Roman" w:cs="Times New Roman"/>
          <w:b/>
          <w:bCs/>
          <w:sz w:val="26"/>
          <w:szCs w:val="26"/>
        </w:rPr>
        <w:t>THÔNG BÁO</w:t>
      </w:r>
      <w:r w:rsidRPr="006B307F">
        <w:rPr>
          <w:rFonts w:ascii="Times New Roman" w:eastAsia="Times New Roman" w:hAnsi="Times New Roman" w:cs="Times New Roman"/>
          <w:sz w:val="26"/>
          <w:szCs w:val="26"/>
        </w:rPr>
        <w:t xml:space="preserve"> </w:t>
      </w:r>
    </w:p>
    <w:p w:rsidR="00A678E0" w:rsidRPr="00DB69BE" w:rsidRDefault="000C0DD2" w:rsidP="00A678E0">
      <w:pPr>
        <w:spacing w:before="60" w:after="60" w:line="240" w:lineRule="auto"/>
        <w:jc w:val="center"/>
        <w:rPr>
          <w:rFonts w:ascii="Times New Roman" w:eastAsia="Times New Roman" w:hAnsi="Times New Roman" w:cs="Times New Roman"/>
          <w:b/>
          <w:bCs/>
          <w:sz w:val="26"/>
          <w:szCs w:val="24"/>
        </w:rPr>
      </w:pPr>
      <w:r w:rsidRPr="006B307F">
        <w:rPr>
          <w:rFonts w:ascii="Times New Roman" w:eastAsia="Times New Roman" w:hAnsi="Times New Roman" w:cs="Times New Roman"/>
          <w:b/>
          <w:bCs/>
          <w:sz w:val="26"/>
          <w:szCs w:val="26"/>
        </w:rPr>
        <w:t xml:space="preserve">V/v </w:t>
      </w:r>
      <w:r w:rsidR="00A678E0">
        <w:rPr>
          <w:rFonts w:ascii="Times New Roman" w:eastAsia="Times New Roman" w:hAnsi="Times New Roman" w:cs="Times New Roman"/>
          <w:b/>
          <w:bCs/>
          <w:sz w:val="26"/>
          <w:szCs w:val="26"/>
        </w:rPr>
        <w:t>Phương thức thu học phí đối với sinh viên trường Đại học Khoa học Tự Nhiên</w:t>
      </w:r>
    </w:p>
    <w:p w:rsidR="000C0DD2" w:rsidRPr="006B307F" w:rsidRDefault="000C0DD2" w:rsidP="00A678E0">
      <w:pPr>
        <w:spacing w:after="0" w:line="360" w:lineRule="auto"/>
        <w:jc w:val="center"/>
        <w:rPr>
          <w:rFonts w:ascii="Times New Roman" w:eastAsia="Times New Roman" w:hAnsi="Times New Roman" w:cs="Times New Roman"/>
          <w:sz w:val="26"/>
          <w:szCs w:val="26"/>
        </w:rPr>
      </w:pPr>
      <w:r w:rsidRPr="006B307F">
        <w:rPr>
          <w:rFonts w:ascii="Times New Roman" w:eastAsia="Times New Roman" w:hAnsi="Times New Roman" w:cs="Times New Roman"/>
          <w:sz w:val="26"/>
          <w:szCs w:val="26"/>
        </w:rPr>
        <w:t xml:space="preserve">  </w:t>
      </w:r>
    </w:p>
    <w:p w:rsidR="00A678E0" w:rsidRPr="00114899" w:rsidRDefault="00A678E0" w:rsidP="00A678E0">
      <w:pPr>
        <w:spacing w:before="100" w:beforeAutospacing="1" w:after="100" w:afterAutospacing="1" w:line="240" w:lineRule="auto"/>
        <w:ind w:firstLine="720"/>
        <w:jc w:val="both"/>
        <w:rPr>
          <w:rFonts w:ascii="Times New Roman" w:eastAsia="Times New Roman" w:hAnsi="Times New Roman" w:cs="Times New Roman"/>
          <w:sz w:val="26"/>
          <w:szCs w:val="24"/>
        </w:rPr>
      </w:pPr>
      <w:r w:rsidRPr="00114899">
        <w:rPr>
          <w:rFonts w:ascii="Times New Roman" w:eastAsia="Times New Roman" w:hAnsi="Times New Roman" w:cs="Times New Roman"/>
          <w:sz w:val="26"/>
          <w:szCs w:val="24"/>
        </w:rPr>
        <w:t>Căn cứ thỏa thuận hợp tác toàn diện giữa t</w:t>
      </w:r>
      <w:r w:rsidR="00C34006">
        <w:rPr>
          <w:rFonts w:ascii="Times New Roman" w:eastAsia="Times New Roman" w:hAnsi="Times New Roman" w:cs="Times New Roman"/>
          <w:sz w:val="26"/>
          <w:szCs w:val="24"/>
        </w:rPr>
        <w:t xml:space="preserve">rường Đại học Khoa học Tự nhiên </w:t>
      </w:r>
      <w:r w:rsidRPr="00114899">
        <w:rPr>
          <w:rFonts w:ascii="Times New Roman" w:eastAsia="Times New Roman" w:hAnsi="Times New Roman" w:cs="Times New Roman"/>
          <w:sz w:val="26"/>
          <w:szCs w:val="24"/>
        </w:rPr>
        <w:t>và Ngân hàng Nông nghiệp và Phát triển Nông thôn Việt Nam-Chi nhánh Bình Thạnh (Agribank Chi nhánh Bình Thạnh)</w:t>
      </w:r>
    </w:p>
    <w:p w:rsidR="00A678E0" w:rsidRPr="00114899" w:rsidRDefault="00A678E0" w:rsidP="00A678E0">
      <w:pPr>
        <w:spacing w:before="100" w:beforeAutospacing="1" w:after="100" w:afterAutospacing="1" w:line="240" w:lineRule="auto"/>
        <w:ind w:firstLine="720"/>
        <w:jc w:val="both"/>
        <w:rPr>
          <w:rFonts w:ascii="Times New Roman" w:eastAsia="Times New Roman" w:hAnsi="Times New Roman" w:cs="Times New Roman"/>
          <w:sz w:val="26"/>
          <w:szCs w:val="24"/>
        </w:rPr>
      </w:pPr>
      <w:r w:rsidRPr="00114899">
        <w:rPr>
          <w:rFonts w:ascii="Times New Roman" w:eastAsia="Times New Roman" w:hAnsi="Times New Roman" w:cs="Times New Roman"/>
          <w:sz w:val="26"/>
          <w:szCs w:val="24"/>
        </w:rPr>
        <w:t xml:space="preserve">Nhà trường thông báo đến toàn thể sinh viên về các phương thức </w:t>
      </w:r>
      <w:r w:rsidRPr="00114899">
        <w:rPr>
          <w:rFonts w:ascii="Times New Roman" w:eastAsia="Times New Roman" w:hAnsi="Times New Roman" w:cs="Times New Roman"/>
          <w:bCs/>
          <w:sz w:val="26"/>
          <w:szCs w:val="24"/>
        </w:rPr>
        <w:t>thu học phí</w:t>
      </w:r>
      <w:r w:rsidRPr="00114899">
        <w:rPr>
          <w:rFonts w:ascii="Times New Roman" w:eastAsia="Times New Roman" w:hAnsi="Times New Roman" w:cs="Times New Roman"/>
          <w:sz w:val="26"/>
          <w:szCs w:val="24"/>
        </w:rPr>
        <w:t xml:space="preserve"> đối với sinh viên trường Đại học Khoa học Tự nhiên thuộc đối tượng đóng học phí như sau:</w:t>
      </w:r>
    </w:p>
    <w:p w:rsidR="00A678E0" w:rsidRPr="0040218E" w:rsidRDefault="00A678E0" w:rsidP="00A678E0">
      <w:pPr>
        <w:pStyle w:val="ListParagraph"/>
        <w:numPr>
          <w:ilvl w:val="0"/>
          <w:numId w:val="1"/>
        </w:numPr>
        <w:tabs>
          <w:tab w:val="left" w:pos="990"/>
        </w:tabs>
        <w:spacing w:after="0" w:line="240" w:lineRule="auto"/>
        <w:ind w:left="90" w:firstLine="630"/>
        <w:jc w:val="both"/>
        <w:rPr>
          <w:rFonts w:ascii="Times New Roman" w:eastAsia="Times New Roman" w:hAnsi="Times New Roman" w:cs="Times New Roman"/>
          <w:b/>
          <w:sz w:val="26"/>
          <w:szCs w:val="24"/>
        </w:rPr>
      </w:pPr>
      <w:r w:rsidRPr="0040218E">
        <w:rPr>
          <w:rFonts w:ascii="Times New Roman" w:eastAsia="Times New Roman" w:hAnsi="Times New Roman" w:cs="Times New Roman"/>
          <w:b/>
          <w:sz w:val="26"/>
          <w:szCs w:val="24"/>
        </w:rPr>
        <w:t>Sinh viên/phụ huynh (người nộp tiền) cung cấp mã số sinh viên và nộp tiền mặt tại:</w:t>
      </w:r>
    </w:p>
    <w:p w:rsidR="00A678E0" w:rsidRPr="00766DF7" w:rsidRDefault="00A678E0" w:rsidP="00A678E0">
      <w:pPr>
        <w:spacing w:after="0" w:line="240" w:lineRule="auto"/>
        <w:ind w:firstLine="720"/>
        <w:jc w:val="both"/>
        <w:rPr>
          <w:rFonts w:ascii="Times New Roman" w:eastAsia="Times New Roman" w:hAnsi="Times New Roman" w:cs="Times New Roman"/>
          <w:sz w:val="26"/>
          <w:szCs w:val="24"/>
        </w:rPr>
      </w:pPr>
      <w:r w:rsidRPr="00766DF7">
        <w:rPr>
          <w:rFonts w:ascii="Times New Roman" w:eastAsia="Times New Roman" w:hAnsi="Times New Roman" w:cs="Times New Roman"/>
          <w:sz w:val="26"/>
          <w:szCs w:val="24"/>
        </w:rPr>
        <w:t>- C</w:t>
      </w:r>
      <w:r w:rsidRPr="00766DF7">
        <w:rPr>
          <w:rFonts w:ascii="Times New Roman" w:eastAsia="Times New Roman" w:hAnsi="Times New Roman" w:cs="Times New Roman"/>
          <w:bCs/>
          <w:sz w:val="26"/>
          <w:szCs w:val="24"/>
        </w:rPr>
        <w:t xml:space="preserve">ác điểm </w:t>
      </w:r>
      <w:r w:rsidRPr="00766DF7">
        <w:rPr>
          <w:rFonts w:ascii="Times New Roman" w:eastAsia="Times New Roman" w:hAnsi="Times New Roman" w:cs="Times New Roman"/>
          <w:sz w:val="26"/>
          <w:szCs w:val="24"/>
        </w:rPr>
        <w:t>giao dịch của Agribank Chi nhánh Bình Thạnh.</w:t>
      </w:r>
    </w:p>
    <w:p w:rsidR="00A678E0" w:rsidRPr="00766DF7" w:rsidRDefault="00A678E0" w:rsidP="00A678E0">
      <w:pPr>
        <w:spacing w:after="0" w:line="240" w:lineRule="auto"/>
        <w:ind w:firstLine="720"/>
        <w:jc w:val="both"/>
        <w:rPr>
          <w:rFonts w:ascii="Times New Roman" w:eastAsia="Times New Roman" w:hAnsi="Times New Roman" w:cs="Times New Roman"/>
          <w:sz w:val="26"/>
          <w:szCs w:val="24"/>
        </w:rPr>
      </w:pPr>
      <w:r w:rsidRPr="00766DF7">
        <w:rPr>
          <w:rFonts w:ascii="Times New Roman" w:eastAsia="Times New Roman" w:hAnsi="Times New Roman" w:cs="Times New Roman"/>
          <w:sz w:val="26"/>
          <w:szCs w:val="24"/>
        </w:rPr>
        <w:t>- Các Chi nhánh, Phòng Giao dịch Agribank khác trên toàn quốc.</w:t>
      </w:r>
    </w:p>
    <w:p w:rsidR="00A678E0" w:rsidRPr="00114899" w:rsidRDefault="00A678E0" w:rsidP="00A678E0">
      <w:pPr>
        <w:pStyle w:val="ListParagraph"/>
        <w:spacing w:after="0" w:line="240" w:lineRule="auto"/>
        <w:ind w:left="0" w:firstLine="720"/>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 </w:t>
      </w:r>
      <w:r w:rsidRPr="00114899">
        <w:rPr>
          <w:rFonts w:ascii="Times New Roman" w:eastAsia="Times New Roman" w:hAnsi="Times New Roman" w:cs="Times New Roman"/>
          <w:sz w:val="26"/>
          <w:szCs w:val="24"/>
        </w:rPr>
        <w:t xml:space="preserve">Trường ĐH Khoa học Tự nhiên: </w:t>
      </w:r>
      <w:r>
        <w:rPr>
          <w:rFonts w:ascii="Times New Roman" w:eastAsia="Times New Roman" w:hAnsi="Times New Roman" w:cs="Times New Roman"/>
          <w:sz w:val="26"/>
          <w:szCs w:val="24"/>
        </w:rPr>
        <w:t xml:space="preserve">tại </w:t>
      </w:r>
      <w:r w:rsidRPr="00114899">
        <w:rPr>
          <w:rFonts w:ascii="Times New Roman" w:eastAsia="Times New Roman" w:hAnsi="Times New Roman" w:cs="Times New Roman"/>
          <w:sz w:val="26"/>
          <w:szCs w:val="24"/>
        </w:rPr>
        <w:t>227 Nguyễn Văn Cừ, phường 4, Quận 5</w:t>
      </w:r>
      <w:r>
        <w:rPr>
          <w:rFonts w:ascii="Times New Roman" w:eastAsia="Times New Roman" w:hAnsi="Times New Roman" w:cs="Times New Roman"/>
          <w:sz w:val="26"/>
          <w:szCs w:val="24"/>
        </w:rPr>
        <w:t>, TP.HCM</w:t>
      </w:r>
      <w:r w:rsidRPr="00114899">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t</w:t>
      </w:r>
      <w:r w:rsidRPr="00114899">
        <w:rPr>
          <w:rFonts w:ascii="Times New Roman" w:eastAsia="Times New Roman" w:hAnsi="Times New Roman" w:cs="Times New Roman"/>
          <w:sz w:val="26"/>
          <w:szCs w:val="24"/>
        </w:rPr>
        <w:t xml:space="preserve">hu vào </w:t>
      </w:r>
      <w:r>
        <w:rPr>
          <w:rFonts w:ascii="Times New Roman" w:eastAsia="Times New Roman" w:hAnsi="Times New Roman" w:cs="Times New Roman"/>
          <w:sz w:val="26"/>
          <w:szCs w:val="24"/>
        </w:rPr>
        <w:t xml:space="preserve">sáng </w:t>
      </w:r>
      <w:r w:rsidRPr="00114899">
        <w:rPr>
          <w:rFonts w:ascii="Times New Roman" w:eastAsia="Times New Roman" w:hAnsi="Times New Roman" w:cs="Times New Roman"/>
          <w:sz w:val="26"/>
          <w:szCs w:val="24"/>
        </w:rPr>
        <w:t xml:space="preserve">thứ năm hàng tuần </w:t>
      </w:r>
      <w:r>
        <w:rPr>
          <w:rFonts w:ascii="Times New Roman" w:eastAsia="Times New Roman" w:hAnsi="Times New Roman" w:cs="Times New Roman"/>
          <w:sz w:val="26"/>
          <w:szCs w:val="24"/>
        </w:rPr>
        <w:t xml:space="preserve">hoặc </w:t>
      </w:r>
      <w:r w:rsidRPr="00114899">
        <w:rPr>
          <w:rFonts w:ascii="Times New Roman" w:eastAsia="Times New Roman" w:hAnsi="Times New Roman" w:cs="Times New Roman"/>
          <w:sz w:val="26"/>
          <w:szCs w:val="24"/>
        </w:rPr>
        <w:t xml:space="preserve">theo </w:t>
      </w:r>
      <w:r>
        <w:rPr>
          <w:rFonts w:ascii="Times New Roman" w:eastAsia="Times New Roman" w:hAnsi="Times New Roman" w:cs="Times New Roman"/>
          <w:sz w:val="26"/>
          <w:szCs w:val="24"/>
        </w:rPr>
        <w:t xml:space="preserve">lịch </w:t>
      </w:r>
      <w:r w:rsidRPr="00114899">
        <w:rPr>
          <w:rFonts w:ascii="Times New Roman" w:eastAsia="Times New Roman" w:hAnsi="Times New Roman" w:cs="Times New Roman"/>
          <w:sz w:val="26"/>
          <w:szCs w:val="24"/>
        </w:rPr>
        <w:t>thông báo của trường)</w:t>
      </w:r>
      <w:r>
        <w:rPr>
          <w:rFonts w:ascii="Times New Roman" w:eastAsia="Times New Roman" w:hAnsi="Times New Roman" w:cs="Times New Roman"/>
          <w:sz w:val="26"/>
          <w:szCs w:val="24"/>
        </w:rPr>
        <w:t>.</w:t>
      </w:r>
    </w:p>
    <w:p w:rsidR="00A678E0" w:rsidRPr="0040218E" w:rsidRDefault="00A678E0" w:rsidP="00A678E0">
      <w:pPr>
        <w:spacing w:before="100" w:beforeAutospacing="1" w:after="100" w:afterAutospacing="1" w:line="240" w:lineRule="auto"/>
        <w:ind w:firstLine="720"/>
        <w:jc w:val="both"/>
        <w:rPr>
          <w:rFonts w:ascii="Times New Roman" w:eastAsia="Times New Roman" w:hAnsi="Times New Roman" w:cs="Times New Roman"/>
          <w:b/>
          <w:sz w:val="26"/>
          <w:szCs w:val="24"/>
        </w:rPr>
      </w:pPr>
      <w:r w:rsidRPr="0040218E">
        <w:rPr>
          <w:rFonts w:ascii="Times New Roman" w:eastAsia="Times New Roman" w:hAnsi="Times New Roman" w:cs="Times New Roman"/>
          <w:b/>
          <w:bCs/>
          <w:sz w:val="26"/>
          <w:szCs w:val="24"/>
        </w:rPr>
        <w:t xml:space="preserve">2. Đóng học phí qua giao dịch trên </w:t>
      </w:r>
      <w:r>
        <w:rPr>
          <w:rFonts w:ascii="Times New Roman" w:eastAsia="Times New Roman" w:hAnsi="Times New Roman" w:cs="Times New Roman"/>
          <w:b/>
          <w:bCs/>
          <w:sz w:val="26"/>
          <w:szCs w:val="24"/>
        </w:rPr>
        <w:t>các</w:t>
      </w:r>
      <w:r w:rsidRPr="0040218E">
        <w:rPr>
          <w:rFonts w:ascii="Times New Roman" w:eastAsia="Times New Roman" w:hAnsi="Times New Roman" w:cs="Times New Roman"/>
          <w:b/>
          <w:bCs/>
          <w:sz w:val="26"/>
          <w:szCs w:val="24"/>
        </w:rPr>
        <w:t xml:space="preserve"> ATM.</w:t>
      </w:r>
    </w:p>
    <w:p w:rsidR="00A678E0" w:rsidRPr="0040218E" w:rsidRDefault="00A678E0" w:rsidP="00A678E0">
      <w:pPr>
        <w:spacing w:before="100" w:beforeAutospacing="1" w:after="100" w:afterAutospacing="1" w:line="240" w:lineRule="auto"/>
        <w:ind w:firstLine="720"/>
        <w:jc w:val="both"/>
        <w:rPr>
          <w:rFonts w:ascii="Times New Roman" w:eastAsia="Times New Roman" w:hAnsi="Times New Roman" w:cs="Times New Roman"/>
          <w:b/>
          <w:sz w:val="26"/>
          <w:szCs w:val="24"/>
        </w:rPr>
      </w:pPr>
      <w:r w:rsidRPr="0040218E">
        <w:rPr>
          <w:rFonts w:ascii="Times New Roman" w:eastAsia="Times New Roman" w:hAnsi="Times New Roman" w:cs="Times New Roman"/>
          <w:b/>
          <w:bCs/>
          <w:sz w:val="26"/>
          <w:szCs w:val="24"/>
        </w:rPr>
        <w:t>3. Đóng học phí qua dịch vụ Agribank E-Mobile Banking do Agribank cung cấp ứng dụng</w:t>
      </w:r>
      <w:r w:rsidRPr="0040218E">
        <w:rPr>
          <w:rFonts w:ascii="Times New Roman" w:eastAsia="Times New Roman" w:hAnsi="Times New Roman" w:cs="Times New Roman"/>
          <w:b/>
          <w:sz w:val="26"/>
          <w:szCs w:val="24"/>
        </w:rPr>
        <w:t xml:space="preserve">. </w:t>
      </w:r>
    </w:p>
    <w:p w:rsidR="00A678E0" w:rsidRPr="0040218E" w:rsidRDefault="00A678E0" w:rsidP="00A678E0">
      <w:pPr>
        <w:spacing w:before="100" w:beforeAutospacing="1" w:after="100" w:afterAutospacing="1" w:line="240" w:lineRule="auto"/>
        <w:ind w:firstLine="720"/>
        <w:jc w:val="both"/>
        <w:rPr>
          <w:rFonts w:ascii="Times New Roman" w:eastAsia="Times New Roman" w:hAnsi="Times New Roman" w:cs="Times New Roman"/>
          <w:b/>
          <w:sz w:val="26"/>
          <w:szCs w:val="24"/>
        </w:rPr>
      </w:pPr>
      <w:r w:rsidRPr="0040218E">
        <w:rPr>
          <w:rFonts w:ascii="Times New Roman" w:eastAsia="Times New Roman" w:hAnsi="Times New Roman" w:cs="Times New Roman"/>
          <w:b/>
          <w:bCs/>
          <w:sz w:val="26"/>
          <w:szCs w:val="24"/>
        </w:rPr>
        <w:t>4. Đóng học phí qua dịch vụ Internet Banking do Agribank cung cấp ứng dụng</w:t>
      </w:r>
      <w:r w:rsidRPr="0040218E">
        <w:rPr>
          <w:rFonts w:ascii="Times New Roman" w:eastAsia="Times New Roman" w:hAnsi="Times New Roman" w:cs="Times New Roman"/>
          <w:b/>
          <w:sz w:val="26"/>
          <w:szCs w:val="24"/>
        </w:rPr>
        <w:t>.</w:t>
      </w:r>
    </w:p>
    <w:p w:rsidR="00A678E0" w:rsidRDefault="00A678E0" w:rsidP="00A678E0">
      <w:pPr>
        <w:spacing w:before="100" w:beforeAutospacing="1" w:after="100" w:afterAutospacing="1" w:line="240" w:lineRule="auto"/>
        <w:ind w:firstLine="720"/>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Sinh viên thực hiện mở tài khoản, phát hành thẻ ATM tại Agribank chi nhánh Bình Thạnh và đề nghị cung cấp các ứng dụng có liên quan để thực hiện đóng học phí theo các phương thức 2,3,4 nêu trên, đồng thời để sử dụng thanh toán các khoản tiền khác trong suốt thời gian học ở trường (nếu có) như:  Nhận học bổng, tiền ký túc xá, bảo hiểm…</w:t>
      </w:r>
    </w:p>
    <w:p w:rsidR="00A678E0" w:rsidRDefault="00A678E0" w:rsidP="00A678E0">
      <w:pPr>
        <w:spacing w:before="100" w:beforeAutospacing="1" w:after="100" w:afterAutospacing="1" w:line="240" w:lineRule="auto"/>
        <w:ind w:firstLine="720"/>
        <w:jc w:val="both"/>
        <w:rPr>
          <w:rFonts w:ascii="Times New Roman" w:eastAsia="Times New Roman" w:hAnsi="Times New Roman" w:cs="Times New Roman"/>
          <w:sz w:val="26"/>
          <w:szCs w:val="24"/>
        </w:rPr>
      </w:pPr>
      <w:r w:rsidRPr="00114899">
        <w:rPr>
          <w:rFonts w:ascii="Times New Roman" w:eastAsia="Times New Roman" w:hAnsi="Times New Roman" w:cs="Times New Roman"/>
          <w:sz w:val="26"/>
          <w:szCs w:val="24"/>
        </w:rPr>
        <w:t>Hiệu trưởng thông báo đến tất cả sinh viên trong toàn Trường biết và thực hiệ</w:t>
      </w:r>
      <w:r>
        <w:rPr>
          <w:rFonts w:ascii="Times New Roman" w:eastAsia="Times New Roman" w:hAnsi="Times New Roman" w:cs="Times New Roman"/>
          <w:sz w:val="26"/>
          <w:szCs w:val="24"/>
        </w:rPr>
        <w:t>n</w:t>
      </w:r>
      <w:r w:rsidRPr="00114899">
        <w:rPr>
          <w:rFonts w:ascii="Times New Roman" w:eastAsia="Times New Roman" w:hAnsi="Times New Roman" w:cs="Times New Roman"/>
          <w:sz w:val="26"/>
          <w:szCs w:val="24"/>
        </w:rPr>
        <w:t>.</w:t>
      </w:r>
    </w:p>
    <w:p w:rsidR="00A678E0" w:rsidRPr="00114899" w:rsidRDefault="00A678E0" w:rsidP="00A678E0">
      <w:pPr>
        <w:spacing w:before="100" w:beforeAutospacing="1" w:after="100" w:afterAutospacing="1" w:line="240" w:lineRule="auto"/>
        <w:ind w:firstLine="720"/>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(Đính kèm bảng hướng dẫn thu học phí qua các kênh của Agribank)</w:t>
      </w:r>
    </w:p>
    <w:p w:rsidR="00A678E0" w:rsidRPr="00114899" w:rsidRDefault="00572B17" w:rsidP="00A678E0">
      <w:pPr>
        <w:spacing w:after="0" w:line="240" w:lineRule="auto"/>
        <w:ind w:left="2880" w:firstLine="720"/>
        <w:jc w:val="center"/>
        <w:rPr>
          <w:rFonts w:ascii="Times New Roman" w:eastAsia="Times New Roman" w:hAnsi="Times New Roman" w:cs="Times New Roman"/>
          <w:sz w:val="26"/>
          <w:szCs w:val="24"/>
        </w:rPr>
      </w:pPr>
      <w:r>
        <w:rPr>
          <w:rFonts w:ascii="Times New Roman" w:eastAsia="Times New Roman" w:hAnsi="Times New Roman" w:cs="Times New Roman"/>
          <w:b/>
          <w:bCs/>
          <w:sz w:val="26"/>
          <w:szCs w:val="24"/>
        </w:rPr>
        <w:t xml:space="preserve">                              </w:t>
      </w:r>
      <w:r w:rsidR="00A678E0" w:rsidRPr="00114899">
        <w:rPr>
          <w:rFonts w:ascii="Times New Roman" w:eastAsia="Times New Roman" w:hAnsi="Times New Roman" w:cs="Times New Roman"/>
          <w:b/>
          <w:bCs/>
          <w:sz w:val="26"/>
          <w:szCs w:val="24"/>
        </w:rPr>
        <w:t>HIỆU TRƯỞNG</w:t>
      </w:r>
    </w:p>
    <w:p w:rsidR="00A678E0" w:rsidRDefault="00572B17" w:rsidP="009655B0">
      <w:pPr>
        <w:tabs>
          <w:tab w:val="left" w:pos="6465"/>
          <w:tab w:val="left" w:pos="7200"/>
        </w:tab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655B0">
        <w:rPr>
          <w:rFonts w:ascii="Times New Roman" w:eastAsia="Times New Roman" w:hAnsi="Times New Roman" w:cs="Times New Roman"/>
          <w:sz w:val="24"/>
          <w:szCs w:val="24"/>
        </w:rPr>
        <w:tab/>
        <w:t>(đã ký)</w:t>
      </w:r>
    </w:p>
    <w:p w:rsidR="00572B17" w:rsidRPr="00572B17" w:rsidRDefault="00572B17" w:rsidP="00572B17">
      <w:pPr>
        <w:tabs>
          <w:tab w:val="left" w:pos="6465"/>
        </w:tabs>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C3400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572B17">
        <w:rPr>
          <w:rFonts w:ascii="Times New Roman" w:eastAsia="Times New Roman" w:hAnsi="Times New Roman" w:cs="Times New Roman"/>
          <w:b/>
          <w:sz w:val="24"/>
          <w:szCs w:val="24"/>
        </w:rPr>
        <w:t>Trần Linh Thước</w:t>
      </w:r>
    </w:p>
    <w:tbl>
      <w:tblPr>
        <w:tblW w:w="11566" w:type="dxa"/>
        <w:jc w:val="center"/>
        <w:tblInd w:w="401" w:type="dxa"/>
        <w:tblCellMar>
          <w:left w:w="0" w:type="dxa"/>
          <w:right w:w="0" w:type="dxa"/>
        </w:tblCellMar>
        <w:tblLook w:val="04A0" w:firstRow="1" w:lastRow="0" w:firstColumn="1" w:lastColumn="0" w:noHBand="0" w:noVBand="1"/>
      </w:tblPr>
      <w:tblGrid>
        <w:gridCol w:w="5198"/>
        <w:gridCol w:w="6368"/>
      </w:tblGrid>
      <w:tr w:rsidR="00A678E0" w:rsidRPr="006B307F" w:rsidTr="0029388A">
        <w:trPr>
          <w:trHeight w:val="775"/>
          <w:jc w:val="center"/>
        </w:trPr>
        <w:tc>
          <w:tcPr>
            <w:tcW w:w="5198" w:type="dxa"/>
            <w:tcMar>
              <w:top w:w="0" w:type="dxa"/>
              <w:left w:w="108" w:type="dxa"/>
              <w:bottom w:w="0" w:type="dxa"/>
              <w:right w:w="108" w:type="dxa"/>
            </w:tcMar>
            <w:hideMark/>
          </w:tcPr>
          <w:p w:rsidR="00A678E0" w:rsidRPr="006B307F" w:rsidRDefault="00A678E0" w:rsidP="00D23A6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NH NÔNG NGHIỆP VÀ PHÁT TRIỂN NÔNG THÔN VIỆT NAM</w:t>
            </w:r>
          </w:p>
          <w:p w:rsidR="00A678E0" w:rsidRPr="006B307F" w:rsidRDefault="00A678E0" w:rsidP="00D23A6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CHI NHÁNH BÌNH THẠNH</w:t>
            </w:r>
          </w:p>
          <w:p w:rsidR="00A678E0" w:rsidRPr="006B307F" w:rsidRDefault="00A678E0" w:rsidP="00D23A6D">
            <w:pPr>
              <w:spacing w:after="0" w:line="240" w:lineRule="auto"/>
              <w:jc w:val="center"/>
              <w:rPr>
                <w:rFonts w:ascii="Times New Roman" w:eastAsia="Times New Roman" w:hAnsi="Times New Roman" w:cs="Times New Roman"/>
                <w:sz w:val="26"/>
                <w:szCs w:val="26"/>
              </w:rPr>
            </w:pPr>
            <w:r w:rsidRPr="006B307F">
              <w:rPr>
                <w:rFonts w:ascii="Times New Roman" w:eastAsia="Times New Roman" w:hAnsi="Times New Roman" w:cs="Times New Roman"/>
                <w:sz w:val="26"/>
                <w:szCs w:val="26"/>
              </w:rPr>
              <w:t xml:space="preserve">_______________ </w:t>
            </w:r>
          </w:p>
          <w:p w:rsidR="00A678E0" w:rsidRPr="006B307F" w:rsidRDefault="00A678E0" w:rsidP="00D23A6D">
            <w:pPr>
              <w:spacing w:after="0" w:line="240" w:lineRule="auto"/>
              <w:jc w:val="center"/>
              <w:rPr>
                <w:rFonts w:ascii="Times New Roman" w:eastAsia="Times New Roman" w:hAnsi="Times New Roman" w:cs="Times New Roman"/>
                <w:sz w:val="26"/>
                <w:szCs w:val="26"/>
              </w:rPr>
            </w:pPr>
          </w:p>
        </w:tc>
        <w:tc>
          <w:tcPr>
            <w:tcW w:w="6368" w:type="dxa"/>
            <w:tcMar>
              <w:top w:w="0" w:type="dxa"/>
              <w:left w:w="108" w:type="dxa"/>
              <w:bottom w:w="0" w:type="dxa"/>
              <w:right w:w="108" w:type="dxa"/>
            </w:tcMar>
            <w:hideMark/>
          </w:tcPr>
          <w:p w:rsidR="00A678E0" w:rsidRPr="006B307F" w:rsidRDefault="00A678E0" w:rsidP="00D23A6D">
            <w:pPr>
              <w:spacing w:after="0" w:line="240" w:lineRule="auto"/>
              <w:jc w:val="center"/>
              <w:rPr>
                <w:rFonts w:ascii="Times New Roman" w:eastAsia="Times New Roman" w:hAnsi="Times New Roman" w:cs="Times New Roman"/>
                <w:sz w:val="26"/>
                <w:szCs w:val="26"/>
              </w:rPr>
            </w:pPr>
            <w:r w:rsidRPr="006B307F">
              <w:rPr>
                <w:rFonts w:ascii="Times New Roman" w:eastAsia="Times New Roman" w:hAnsi="Times New Roman" w:cs="Times New Roman"/>
                <w:b/>
                <w:bCs/>
                <w:sz w:val="26"/>
                <w:szCs w:val="26"/>
              </w:rPr>
              <w:t xml:space="preserve">CỘNG HOÀ XÃ HỘI CHỦ NGHĨA VIỆT NAM </w:t>
            </w:r>
          </w:p>
          <w:p w:rsidR="00A678E0" w:rsidRPr="006B307F" w:rsidRDefault="00A678E0" w:rsidP="00D23A6D">
            <w:pPr>
              <w:spacing w:after="0" w:line="240" w:lineRule="auto"/>
              <w:jc w:val="center"/>
              <w:rPr>
                <w:rFonts w:ascii="Times New Roman" w:eastAsia="Times New Roman" w:hAnsi="Times New Roman" w:cs="Times New Roman"/>
                <w:sz w:val="26"/>
                <w:szCs w:val="26"/>
              </w:rPr>
            </w:pPr>
            <w:r w:rsidRPr="006B307F">
              <w:rPr>
                <w:rFonts w:ascii="Times New Roman" w:eastAsia="Times New Roman" w:hAnsi="Times New Roman" w:cs="Times New Roman"/>
                <w:b/>
                <w:bCs/>
                <w:sz w:val="26"/>
                <w:szCs w:val="26"/>
              </w:rPr>
              <w:t xml:space="preserve">Độc lập - Tự do - Hạnh phúc </w:t>
            </w:r>
          </w:p>
          <w:p w:rsidR="00A678E0" w:rsidRPr="006B307F" w:rsidRDefault="00A678E0" w:rsidP="00D23A6D">
            <w:pPr>
              <w:spacing w:after="0" w:line="240" w:lineRule="auto"/>
              <w:jc w:val="center"/>
              <w:rPr>
                <w:rFonts w:ascii="Times New Roman" w:eastAsia="Times New Roman" w:hAnsi="Times New Roman" w:cs="Times New Roman"/>
                <w:sz w:val="26"/>
                <w:szCs w:val="26"/>
              </w:rPr>
            </w:pPr>
            <w:r w:rsidRPr="006B307F">
              <w:rPr>
                <w:rFonts w:ascii="Times New Roman" w:eastAsia="Times New Roman" w:hAnsi="Times New Roman" w:cs="Times New Roman"/>
                <w:sz w:val="26"/>
                <w:szCs w:val="26"/>
              </w:rPr>
              <w:t xml:space="preserve">________________________ </w:t>
            </w:r>
          </w:p>
          <w:p w:rsidR="00A678E0" w:rsidRDefault="00A678E0" w:rsidP="00D23A6D">
            <w:pPr>
              <w:spacing w:after="0" w:line="240" w:lineRule="auto"/>
              <w:rPr>
                <w:rFonts w:ascii="Times New Roman" w:eastAsia="Times New Roman" w:hAnsi="Times New Roman" w:cs="Times New Roman"/>
                <w:sz w:val="26"/>
                <w:szCs w:val="26"/>
              </w:rPr>
            </w:pPr>
          </w:p>
          <w:p w:rsidR="00A678E0" w:rsidRPr="006B307F" w:rsidRDefault="00A678E0" w:rsidP="00A678E0">
            <w:pPr>
              <w:spacing w:after="0" w:line="240" w:lineRule="auto"/>
              <w:ind w:left="37" w:hanging="37"/>
              <w:rPr>
                <w:rFonts w:ascii="Times New Roman" w:eastAsia="Times New Roman" w:hAnsi="Times New Roman" w:cs="Times New Roman"/>
                <w:sz w:val="26"/>
                <w:szCs w:val="26"/>
              </w:rPr>
            </w:pPr>
          </w:p>
        </w:tc>
      </w:tr>
    </w:tbl>
    <w:p w:rsidR="00A678E0" w:rsidRDefault="00A678E0" w:rsidP="0029388A">
      <w:pPr>
        <w:spacing w:before="240" w:after="0" w:line="240" w:lineRule="auto"/>
        <w:jc w:val="center"/>
        <w:rPr>
          <w:rFonts w:ascii="Times New Roman" w:eastAsia="Times New Roman" w:hAnsi="Times New Roman" w:cs="Times New Roman"/>
          <w:b/>
          <w:bCs/>
          <w:sz w:val="26"/>
          <w:szCs w:val="24"/>
        </w:rPr>
      </w:pPr>
      <w:r w:rsidRPr="00580EFD">
        <w:rPr>
          <w:rFonts w:ascii="Times New Roman" w:eastAsia="Times New Roman" w:hAnsi="Times New Roman" w:cs="Times New Roman"/>
          <w:b/>
          <w:bCs/>
          <w:sz w:val="26"/>
          <w:szCs w:val="24"/>
        </w:rPr>
        <w:t>HƯỚNG DẪN THU HỌC PHÍ CỦA</w:t>
      </w:r>
    </w:p>
    <w:p w:rsidR="00A678E0" w:rsidRPr="00580EFD" w:rsidRDefault="00A678E0" w:rsidP="00A678E0">
      <w:pPr>
        <w:spacing w:before="240" w:after="0" w:line="240" w:lineRule="auto"/>
        <w:jc w:val="center"/>
        <w:rPr>
          <w:rFonts w:ascii="Times New Roman" w:eastAsia="Times New Roman" w:hAnsi="Times New Roman" w:cs="Times New Roman"/>
          <w:b/>
          <w:bCs/>
          <w:sz w:val="26"/>
          <w:szCs w:val="24"/>
        </w:rPr>
      </w:pPr>
      <w:r>
        <w:rPr>
          <w:rFonts w:ascii="Times New Roman" w:eastAsia="Times New Roman" w:hAnsi="Times New Roman" w:cs="Times New Roman"/>
          <w:b/>
          <w:bCs/>
          <w:sz w:val="26"/>
          <w:szCs w:val="24"/>
        </w:rPr>
        <w:t xml:space="preserve">SINH VIÊN </w:t>
      </w:r>
      <w:r w:rsidRPr="00580EFD">
        <w:rPr>
          <w:rFonts w:ascii="Times New Roman" w:eastAsia="Times New Roman" w:hAnsi="Times New Roman" w:cs="Times New Roman"/>
          <w:b/>
          <w:bCs/>
          <w:sz w:val="26"/>
          <w:szCs w:val="24"/>
        </w:rPr>
        <w:t>TRƯỜNG ĐẠI HỌC KHOA HỌC TỰ NHIÊN</w:t>
      </w:r>
    </w:p>
    <w:p w:rsidR="00A678E0" w:rsidRPr="00BE0F48" w:rsidRDefault="00A678E0" w:rsidP="00A678E0">
      <w:pPr>
        <w:spacing w:before="100" w:beforeAutospacing="1" w:after="100" w:afterAutospacing="1" w:line="240" w:lineRule="auto"/>
        <w:ind w:firstLine="720"/>
        <w:jc w:val="both"/>
        <w:rPr>
          <w:rFonts w:ascii="Times New Roman" w:eastAsia="Times New Roman" w:hAnsi="Times New Roman" w:cs="Times New Roman"/>
          <w:sz w:val="16"/>
          <w:szCs w:val="26"/>
        </w:rPr>
      </w:pPr>
    </w:p>
    <w:p w:rsidR="00A678E0" w:rsidRPr="006F11BC" w:rsidRDefault="00A678E0" w:rsidP="00A678E0">
      <w:pPr>
        <w:spacing w:before="100" w:beforeAutospacing="1" w:after="100" w:afterAutospacing="1" w:line="240" w:lineRule="auto"/>
        <w:ind w:firstLine="720"/>
        <w:jc w:val="both"/>
        <w:rPr>
          <w:rFonts w:ascii="Times New Roman" w:eastAsia="Times New Roman" w:hAnsi="Times New Roman" w:cs="Times New Roman"/>
          <w:sz w:val="26"/>
          <w:szCs w:val="26"/>
        </w:rPr>
      </w:pPr>
      <w:r w:rsidRPr="006F11BC">
        <w:rPr>
          <w:rFonts w:ascii="Times New Roman" w:eastAsia="Times New Roman" w:hAnsi="Times New Roman" w:cs="Times New Roman"/>
          <w:sz w:val="26"/>
          <w:szCs w:val="26"/>
        </w:rPr>
        <w:t xml:space="preserve">Để </w:t>
      </w:r>
      <w:r>
        <w:rPr>
          <w:rFonts w:ascii="Times New Roman" w:eastAsia="Times New Roman" w:hAnsi="Times New Roman" w:cs="Times New Roman"/>
          <w:sz w:val="26"/>
          <w:szCs w:val="26"/>
        </w:rPr>
        <w:t>sinh viên trường Đại học Khoa học Tự nhiên chủ động trong việc đóng học phí của mình, Agribank Chi nhánh Bình Thạnh hướng dẫn sinh viên các kênh đóng học phí như sau:</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b/>
          <w:sz w:val="26"/>
          <w:szCs w:val="26"/>
          <w:u w:val="single"/>
        </w:rPr>
        <w:t>Kênh 1: Thu học phí tại các điểm giao dịch của Agribank Chi nhánh Bình Thạnh</w:t>
      </w:r>
      <w:r w:rsidRPr="002142AE">
        <w:rPr>
          <w:rFonts w:ascii="Times New Roman" w:eastAsia="Times New Roman" w:hAnsi="Times New Roman" w:cs="Times New Roman"/>
          <w:b/>
          <w:sz w:val="26"/>
          <w:szCs w:val="26"/>
        </w:rPr>
        <w:t xml:space="preserve">: </w:t>
      </w:r>
      <w:r w:rsidRPr="002142AE">
        <w:rPr>
          <w:rFonts w:ascii="Times New Roman" w:eastAsia="Times New Roman" w:hAnsi="Times New Roman" w:cs="Times New Roman"/>
          <w:sz w:val="26"/>
          <w:szCs w:val="26"/>
        </w:rPr>
        <w:t xml:space="preserve">Sinh viên (người nộp tiền) cung cấp mã số sinh viên và nộp tiền mặt tại </w:t>
      </w:r>
      <w:r w:rsidRPr="002142AE">
        <w:rPr>
          <w:rFonts w:ascii="Times New Roman" w:eastAsia="Times New Roman" w:hAnsi="Times New Roman" w:cs="Times New Roman"/>
          <w:bCs/>
          <w:sz w:val="26"/>
          <w:szCs w:val="26"/>
        </w:rPr>
        <w:t>các địa điểm thu</w:t>
      </w:r>
      <w:r w:rsidRPr="002142AE">
        <w:rPr>
          <w:rFonts w:ascii="Times New Roman" w:eastAsia="Times New Roman" w:hAnsi="Times New Roman" w:cs="Times New Roman"/>
          <w:b/>
          <w:bCs/>
          <w:sz w:val="26"/>
          <w:szCs w:val="26"/>
        </w:rPr>
        <w:t xml:space="preserve"> </w:t>
      </w:r>
      <w:r w:rsidRPr="002142AE">
        <w:rPr>
          <w:rFonts w:ascii="Times New Roman" w:eastAsia="Times New Roman" w:hAnsi="Times New Roman" w:cs="Times New Roman"/>
          <w:bCs/>
          <w:sz w:val="26"/>
          <w:szCs w:val="26"/>
        </w:rPr>
        <w:t>gồm:</w:t>
      </w:r>
    </w:p>
    <w:p w:rsidR="00A678E0" w:rsidRPr="002142AE" w:rsidRDefault="00A678E0" w:rsidP="00A678E0">
      <w:pPr>
        <w:spacing w:before="100" w:beforeAutospacing="1" w:after="100" w:afterAutospacing="1" w:line="240" w:lineRule="auto"/>
        <w:ind w:firstLine="360"/>
        <w:jc w:val="both"/>
        <w:rPr>
          <w:rFonts w:ascii="Times New Roman" w:eastAsia="Times New Roman" w:hAnsi="Times New Roman" w:cs="Times New Roman"/>
          <w:b/>
          <w:sz w:val="26"/>
          <w:szCs w:val="26"/>
        </w:rPr>
      </w:pPr>
      <w:r w:rsidRPr="002142AE">
        <w:rPr>
          <w:rFonts w:ascii="Times New Roman" w:eastAsia="Times New Roman" w:hAnsi="Times New Roman" w:cs="Times New Roman"/>
          <w:b/>
          <w:sz w:val="26"/>
          <w:szCs w:val="26"/>
        </w:rPr>
        <w:t>* Tại Agribank Chi nhánh Bình Thạnh tại các địa chỉ sau:</w:t>
      </w:r>
    </w:p>
    <w:p w:rsidR="00A678E0" w:rsidRPr="002142AE" w:rsidRDefault="00A678E0" w:rsidP="00A678E0">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t>Agribank Chi nhánh Bình Thạnh: 347-351 Điện Biên Phủ, Phường 15, Quận Bình Thạnh</w:t>
      </w:r>
    </w:p>
    <w:p w:rsidR="00A678E0" w:rsidRPr="002142AE" w:rsidRDefault="00A678E0" w:rsidP="00A678E0">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t>Phòng Giao dịch Bình Hòa: 263 Lê Quang Định, phường 7, Quận Bình Thạnh</w:t>
      </w:r>
    </w:p>
    <w:p w:rsidR="00A678E0" w:rsidRPr="002142AE" w:rsidRDefault="00A678E0" w:rsidP="00A678E0">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t>Phòng Giao dịch Chợ Bà Chiểu: 378 Bùi Hữu Nghĩa, phường 2, Quận Bình Thạnh</w:t>
      </w:r>
    </w:p>
    <w:p w:rsidR="00A678E0" w:rsidRPr="002142AE" w:rsidRDefault="00A678E0" w:rsidP="00A678E0">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t>Phòng giao dịch Tân Cảng: 253 Đinh Bộ Lĩnh, phường 26, Quận Bình Thạnh</w:t>
      </w:r>
    </w:p>
    <w:p w:rsidR="00A678E0" w:rsidRPr="002142AE" w:rsidRDefault="00A678E0" w:rsidP="00A678E0">
      <w:pPr>
        <w:spacing w:before="100" w:beforeAutospacing="1" w:after="100" w:afterAutospacing="1" w:line="240" w:lineRule="auto"/>
        <w:ind w:left="360"/>
        <w:jc w:val="both"/>
        <w:rPr>
          <w:rFonts w:ascii="Times New Roman" w:eastAsia="Times New Roman" w:hAnsi="Times New Roman" w:cs="Times New Roman"/>
          <w:sz w:val="26"/>
          <w:szCs w:val="26"/>
        </w:rPr>
      </w:pPr>
      <w:r w:rsidRPr="002142AE">
        <w:rPr>
          <w:rFonts w:ascii="Times New Roman" w:eastAsia="Times New Roman" w:hAnsi="Times New Roman" w:cs="Times New Roman"/>
          <w:b/>
          <w:sz w:val="26"/>
          <w:szCs w:val="26"/>
        </w:rPr>
        <w:t>* Thu học phí tại trường:</w:t>
      </w:r>
    </w:p>
    <w:p w:rsidR="00A678E0" w:rsidRPr="00833E5B" w:rsidRDefault="00A678E0" w:rsidP="00A678E0">
      <w:pPr>
        <w:spacing w:before="100" w:beforeAutospacing="1" w:after="100" w:afterAutospacing="1" w:line="240" w:lineRule="auto"/>
        <w:ind w:firstLine="360"/>
        <w:jc w:val="both"/>
        <w:rPr>
          <w:rFonts w:ascii="Times New Roman" w:eastAsia="Times New Roman" w:hAnsi="Times New Roman" w:cs="Times New Roman"/>
          <w:sz w:val="26"/>
          <w:szCs w:val="26"/>
        </w:rPr>
      </w:pPr>
      <w:r w:rsidRPr="00833E5B">
        <w:rPr>
          <w:rFonts w:ascii="Times New Roman" w:eastAsia="Times New Roman" w:hAnsi="Times New Roman" w:cs="Times New Roman"/>
          <w:sz w:val="26"/>
          <w:szCs w:val="26"/>
        </w:rPr>
        <w:t xml:space="preserve">Trường ĐH Khoa học Tự nhiên: 227 Nguyễn Văn Cừ, phường 4, Quận 5 (Thu vào sáng thứ năm hàng tuần và theo </w:t>
      </w:r>
      <w:r>
        <w:rPr>
          <w:rFonts w:ascii="Times New Roman" w:eastAsia="Times New Roman" w:hAnsi="Times New Roman" w:cs="Times New Roman"/>
          <w:sz w:val="26"/>
          <w:szCs w:val="26"/>
        </w:rPr>
        <w:t xml:space="preserve">lịch </w:t>
      </w:r>
      <w:r w:rsidRPr="00833E5B">
        <w:rPr>
          <w:rFonts w:ascii="Times New Roman" w:eastAsia="Times New Roman" w:hAnsi="Times New Roman" w:cs="Times New Roman"/>
          <w:sz w:val="26"/>
          <w:szCs w:val="26"/>
        </w:rPr>
        <w:t>thông báo của trường)</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b/>
          <w:bCs/>
          <w:sz w:val="26"/>
          <w:szCs w:val="26"/>
          <w:u w:val="single"/>
        </w:rPr>
        <w:t>Kênh 2: Thu học phí qua ATM</w:t>
      </w:r>
      <w:r w:rsidRPr="002142AE">
        <w:rPr>
          <w:rFonts w:ascii="Times New Roman" w:eastAsia="Times New Roman" w:hAnsi="Times New Roman" w:cs="Times New Roman"/>
          <w:b/>
          <w:bCs/>
          <w:sz w:val="26"/>
          <w:szCs w:val="26"/>
        </w:rPr>
        <w:t xml:space="preserve">: </w:t>
      </w:r>
      <w:r w:rsidRPr="002142AE">
        <w:rPr>
          <w:rFonts w:ascii="Times New Roman" w:eastAsia="Times New Roman" w:hAnsi="Times New Roman" w:cs="Times New Roman"/>
          <w:sz w:val="26"/>
          <w:szCs w:val="26"/>
        </w:rPr>
        <w:t>Đóng học phí qua thẻ ATM của sinh viên</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t>* Phương thức giao dịch: Sinh viên cầm thẻ ATM ra các ATM của Agribank có chức năng thanh toán hóa đơn.</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t>* Phương thức thực hiện:</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t>Bước 1: Đưa thẻ vào ATM, nhập mã số PIN, chọn chức năng “ THANH TOÁN HÓA ĐƠN”.</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t>Bước 2: Lựa chọn loại dịch vụ cần thanh toán (Chọn Thu học phí)</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t>Bước 3: Chọn nhà cung cấp dịch vụ cần thanh toán (Trường Đại học Khoa học Tự nhiên), màn hình ATM sẽ hiển thị các nhà cung cấp dịch vụ hiện có.</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t xml:space="preserve">Bước 4: Nhập mã số sinh viên </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lastRenderedPageBreak/>
        <w:t>Bước 5: Thông tin nợ được hiển thị (Số tiền học phí của sinh viên)</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t>Bước 6: Chọn số hóa đơn cần thanh toán bằng cách nhấn số thứ tự hóa đơn cần thanh toán trên bàn phím ATM.</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t>Khi hoàn tất các bước giao dịch trên, ATM sẽ thông báo kết quả giao dịch thành công và in hóa đơn cho sinh viên. Trường hợp giao dịch không thành công màn hình ATM sẽ hiện thông báo lỗi.</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t>* Điều kiện thanh toán: Có tài khoản thẻ ATM của Agribank, có số dư trong tài khoản thẻ, mã số sinh viên.</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b/>
          <w:bCs/>
          <w:sz w:val="26"/>
          <w:szCs w:val="26"/>
          <w:u w:val="single"/>
        </w:rPr>
        <w:t>Kênh 3: Thu học phí qua dịch vụ Agribank E-Mobile Banking</w:t>
      </w:r>
      <w:r w:rsidRPr="002142AE">
        <w:rPr>
          <w:rFonts w:ascii="Times New Roman" w:eastAsia="Times New Roman" w:hAnsi="Times New Roman" w:cs="Times New Roman"/>
          <w:b/>
          <w:bCs/>
          <w:sz w:val="26"/>
          <w:szCs w:val="26"/>
        </w:rPr>
        <w:t xml:space="preserve">: </w:t>
      </w:r>
      <w:r w:rsidRPr="002142AE">
        <w:rPr>
          <w:rFonts w:ascii="Times New Roman" w:eastAsia="Times New Roman" w:hAnsi="Times New Roman" w:cs="Times New Roman"/>
          <w:sz w:val="26"/>
          <w:szCs w:val="26"/>
        </w:rPr>
        <w:t xml:space="preserve">Dùng điện thoại di động/máy tính bảng (Smartphone/IPAD) có </w:t>
      </w:r>
      <w:r w:rsidRPr="002142AE">
        <w:rPr>
          <w:rFonts w:ascii="Times New Roman" w:eastAsia="Times New Roman" w:hAnsi="Times New Roman" w:cs="Times New Roman"/>
          <w:b/>
          <w:sz w:val="26"/>
          <w:szCs w:val="26"/>
        </w:rPr>
        <w:t>kết nối 3G/wifi</w:t>
      </w:r>
      <w:r w:rsidRPr="002142AE">
        <w:rPr>
          <w:rFonts w:ascii="Times New Roman" w:eastAsia="Times New Roman" w:hAnsi="Times New Roman" w:cs="Times New Roman"/>
          <w:sz w:val="26"/>
          <w:szCs w:val="26"/>
        </w:rPr>
        <w:t xml:space="preserve"> để thực hiện thanh toán học phí.</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t>* Phương thức thực hiện:</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b/>
          <w:sz w:val="26"/>
          <w:szCs w:val="26"/>
        </w:rPr>
      </w:pPr>
      <w:r w:rsidRPr="002142AE">
        <w:rPr>
          <w:rFonts w:ascii="Times New Roman" w:eastAsia="Times New Roman" w:hAnsi="Times New Roman" w:cs="Times New Roman"/>
          <w:sz w:val="26"/>
          <w:szCs w:val="26"/>
        </w:rPr>
        <w:t xml:space="preserve">Bước 1: Yêu cầu Agribank Chi nhánh Bình Thạnh cung cấp dịch vụ </w:t>
      </w:r>
      <w:r w:rsidRPr="002142AE">
        <w:rPr>
          <w:rFonts w:ascii="Times New Roman" w:eastAsia="Times New Roman" w:hAnsi="Times New Roman" w:cs="Times New Roman"/>
          <w:b/>
          <w:sz w:val="26"/>
          <w:szCs w:val="26"/>
        </w:rPr>
        <w:t>Agribank E-Mobile Banking</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t xml:space="preserve">Bước 2: </w:t>
      </w:r>
      <w:r w:rsidRPr="002142AE">
        <w:rPr>
          <w:rFonts w:ascii="Times New Roman" w:eastAsia="Times New Roman" w:hAnsi="Times New Roman" w:cs="Times New Roman"/>
          <w:b/>
          <w:sz w:val="26"/>
          <w:szCs w:val="26"/>
        </w:rPr>
        <w:t>Tải ứng dụng tại agribankemobilebanking.vn</w:t>
      </w:r>
      <w:r w:rsidRPr="002142AE">
        <w:rPr>
          <w:rFonts w:ascii="Times New Roman" w:eastAsia="Times New Roman" w:hAnsi="Times New Roman" w:cs="Times New Roman"/>
          <w:sz w:val="26"/>
          <w:szCs w:val="26"/>
        </w:rPr>
        <w:t xml:space="preserve"> theo đường link của tin nhắn gửi về di động của khách hàng</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t>Bước 3: Xác nhận việc nhâp số điện thoại và thực hiện nhập mã đăng ký được hệ thống gửi về.</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t>Bước 4: Xác nhận việc nhập số điện thoại và thực hiện nhập mã xác nhận do hệ thống gửi về.</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t>Bước 5: Sau khi nhập mã xác nhận, đặt mật khẩu sử dụng dịch vụ Agribank E Mobile Banking.</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t>Bước 6: Thực hiện Thanh toán học phí trong menu Thanh toán hóa đơn</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t xml:space="preserve">* Điều kiện thanh toán: Có tài khoản tại Agribank, có số dư trong tài khoản, có số điện thoại, mã số sinh viên. </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b/>
          <w:bCs/>
          <w:sz w:val="26"/>
          <w:szCs w:val="26"/>
          <w:u w:val="single"/>
        </w:rPr>
        <w:t>Kênh 4: Thu học phí qua Internet Banking</w:t>
      </w:r>
      <w:r w:rsidRPr="002142AE">
        <w:rPr>
          <w:rFonts w:ascii="Times New Roman" w:eastAsia="Times New Roman" w:hAnsi="Times New Roman" w:cs="Times New Roman"/>
          <w:b/>
          <w:bCs/>
          <w:sz w:val="26"/>
          <w:szCs w:val="26"/>
        </w:rPr>
        <w:t xml:space="preserve">: </w:t>
      </w:r>
      <w:r w:rsidRPr="002142AE">
        <w:rPr>
          <w:rFonts w:ascii="Times New Roman" w:eastAsia="Times New Roman" w:hAnsi="Times New Roman" w:cs="Times New Roman"/>
          <w:sz w:val="26"/>
          <w:szCs w:val="26"/>
        </w:rPr>
        <w:t>Đóng học phí qua chương trình Internet banking của Agribank.</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t>* Phương thức giao dịch: Sinh viên thực hiện đóng học phí qua chương trình Internet banking trên máy tính bàn, laptop, máy tính bảng hoặc các thiết bị có kết nối internet có trình duyệt web.</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t>* Phương thức thực hiện:</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t xml:space="preserve">Bước 1: Yêu cầu Agribank Chi nhánh Bình Thạnh cung cấp tài khoản </w:t>
      </w:r>
      <w:r w:rsidRPr="002142AE">
        <w:rPr>
          <w:rFonts w:ascii="Times New Roman" w:eastAsia="Times New Roman" w:hAnsi="Times New Roman" w:cs="Times New Roman"/>
          <w:b/>
          <w:sz w:val="26"/>
          <w:szCs w:val="26"/>
        </w:rPr>
        <w:t>Internet banking + SMSbanking</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lastRenderedPageBreak/>
        <w:t xml:space="preserve">Bước 2: Sau khi có tài khoản internet banking sinh viên tiến hành đăng nhập vào trang web </w:t>
      </w:r>
      <w:hyperlink r:id="rId9" w:history="1">
        <w:r w:rsidRPr="002142AE">
          <w:rPr>
            <w:rFonts w:ascii="Times New Roman" w:eastAsia="Times New Roman" w:hAnsi="Times New Roman" w:cs="Times New Roman"/>
            <w:color w:val="0000FF"/>
            <w:sz w:val="26"/>
            <w:szCs w:val="26"/>
            <w:u w:val="single"/>
          </w:rPr>
          <w:t>https://ibank.agribank.com.vn</w:t>
        </w:r>
      </w:hyperlink>
      <w:r w:rsidRPr="002142AE">
        <w:rPr>
          <w:rFonts w:ascii="Times New Roman" w:eastAsia="Times New Roman" w:hAnsi="Times New Roman" w:cs="Times New Roman"/>
          <w:sz w:val="26"/>
          <w:szCs w:val="26"/>
        </w:rPr>
        <w:t xml:space="preserve">. Sau đó nhập </w:t>
      </w:r>
      <w:r w:rsidRPr="002142AE">
        <w:rPr>
          <w:rFonts w:ascii="Times New Roman" w:eastAsia="Times New Roman" w:hAnsi="Times New Roman" w:cs="Times New Roman"/>
          <w:b/>
          <w:sz w:val="26"/>
          <w:szCs w:val="26"/>
        </w:rPr>
        <w:t>User ID, Password, mã xác nhận</w:t>
      </w:r>
      <w:r w:rsidRPr="002142AE">
        <w:rPr>
          <w:rFonts w:ascii="Times New Roman" w:eastAsia="Times New Roman" w:hAnsi="Times New Roman" w:cs="Times New Roman"/>
          <w:sz w:val="26"/>
          <w:szCs w:val="26"/>
        </w:rPr>
        <w:t>.</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t>Lưu ý User ID và Password là do ngân hàng cung cấp, còn mã xác nhận trên trang Web.</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t>Bước 3: Sau khi đăng nhập thành công vào tài khoản, sinh viên phải tiến hành đổi mật khẩu mới thì mới có thể sử dụng được. (Tiến hành đổi mật khẩu bằng cách nhập mật khẩu cũ trước sau đó nhập mật khẩu mới 2 lần)</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t>Khi đổi mật khẩu thành công thì thoát ra và giao dịch lại bằng mật khẩu mới. (Chỉ thực hiện lần đầu cho tài khoản mới được cấp)</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t>Bước 4: Sau khi đăng nhập bằng mật khẩu mới thành công, sinh viên tiến hành thực hiện nộp học phí.</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t>Vào Menu Giao dịch =&gt; chọn Thanh Toán =&gt; chọn Thu Học Phí =&gt; Chọn Trường Đại Học Khoa học Tự nhiên =&gt; Nhập mã hóa đơn (Mã hóa đơn là mã số sinh viên) =&gt; Chọn tiếp tục.</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t>Màn hình sẽ hiện ra tên sinh viên và những môn đã đăng ký tín chỉ, sinh viên có thể lựa chọn đóng toàn bộ hoặc đóng số môn tùy chọn.</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t xml:space="preserve">Bước 5: Sau khi chọn xong hệ thống sẽ gửi 1 </w:t>
      </w:r>
      <w:r w:rsidRPr="002142AE">
        <w:rPr>
          <w:rFonts w:ascii="Times New Roman" w:eastAsia="Times New Roman" w:hAnsi="Times New Roman" w:cs="Times New Roman"/>
          <w:b/>
          <w:sz w:val="26"/>
          <w:szCs w:val="26"/>
        </w:rPr>
        <w:t>mã OTP</w:t>
      </w:r>
      <w:r w:rsidRPr="002142AE">
        <w:rPr>
          <w:rFonts w:ascii="Times New Roman" w:eastAsia="Times New Roman" w:hAnsi="Times New Roman" w:cs="Times New Roman"/>
          <w:sz w:val="26"/>
          <w:szCs w:val="26"/>
        </w:rPr>
        <w:t xml:space="preserve"> về tin nhắn điện thoại của sinh viên để xác nhận giao dịch. Sinh viên nhập mã OTP vào màn hình thanh toán và chọn tiếp tục thì giao dịch mới thành công. Hệ thống sẽ báo tin nhắn về điện thoại, nội dung và số tiền giao dịch đã thành công.</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t>* Điều kiện thanh toán: Có tài khoản tại Agribank, đăng ký dịch vụ SMS banking, có số dư trong tài khoản, có máy tính, laptop, máy tính bảng hoặc thiết bị có kết nối internet có trình duyệt Web, điện thoại, mã số sinh viên.</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b/>
          <w:bCs/>
          <w:sz w:val="26"/>
          <w:szCs w:val="26"/>
          <w:u w:val="single"/>
        </w:rPr>
        <w:t>Kênh 5:</w:t>
      </w:r>
      <w:r w:rsidRPr="002142AE">
        <w:rPr>
          <w:rFonts w:ascii="Times New Roman" w:eastAsia="Times New Roman" w:hAnsi="Times New Roman" w:cs="Times New Roman"/>
          <w:sz w:val="26"/>
          <w:szCs w:val="26"/>
          <w:u w:val="single"/>
        </w:rPr>
        <w:t xml:space="preserve"> </w:t>
      </w:r>
      <w:r w:rsidRPr="002142AE">
        <w:rPr>
          <w:rFonts w:ascii="Times New Roman" w:eastAsia="Times New Roman" w:hAnsi="Times New Roman" w:cs="Times New Roman"/>
          <w:b/>
          <w:bCs/>
          <w:sz w:val="26"/>
          <w:szCs w:val="26"/>
          <w:u w:val="single"/>
        </w:rPr>
        <w:t>Thu học phí qua các điểm giao dịch của Agribank trên toàn quốc</w:t>
      </w:r>
      <w:r w:rsidRPr="002142AE">
        <w:rPr>
          <w:rFonts w:ascii="Times New Roman" w:eastAsia="Times New Roman" w:hAnsi="Times New Roman" w:cs="Times New Roman"/>
          <w:sz w:val="26"/>
          <w:szCs w:val="26"/>
        </w:rPr>
        <w:t>: Qua hệ thống các Chi nhánh, phòng giao dịch của Agribank.</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t>* Phương thức giao dịch: Phụ huynh sinh viên, sinh viên có thể thanh toán học phí qua tất cả các Chi nhánh, Phòng giao dịch của Agribank.</w:t>
      </w:r>
    </w:p>
    <w:p w:rsidR="00A678E0" w:rsidRPr="002142AE" w:rsidRDefault="00A678E0" w:rsidP="00A678E0">
      <w:pPr>
        <w:spacing w:before="100" w:beforeAutospacing="1" w:after="100" w:afterAutospacing="1" w:line="240" w:lineRule="auto"/>
        <w:jc w:val="both"/>
        <w:rPr>
          <w:rFonts w:ascii="Times New Roman" w:eastAsia="Times New Roman" w:hAnsi="Times New Roman" w:cs="Times New Roman"/>
          <w:sz w:val="26"/>
          <w:szCs w:val="26"/>
        </w:rPr>
      </w:pPr>
      <w:r w:rsidRPr="002142AE">
        <w:rPr>
          <w:rFonts w:ascii="Times New Roman" w:eastAsia="Times New Roman" w:hAnsi="Times New Roman" w:cs="Times New Roman"/>
          <w:sz w:val="26"/>
          <w:szCs w:val="26"/>
        </w:rPr>
        <w:t>* Phương thức thực hiện: Chỉ việc ra Ngân hàng nông nghiệp và yêu cầu thanh toán học phí, khách hàng chỉ cần cung cấp Mã số sinh viên và tên Trường cho giao dịch viên Agribank là có thể thanh toán học phí.</w:t>
      </w:r>
    </w:p>
    <w:p w:rsidR="00A678E0" w:rsidRPr="006B307F" w:rsidRDefault="00A678E0" w:rsidP="00081685">
      <w:pPr>
        <w:spacing w:before="100" w:beforeAutospacing="1" w:after="100" w:afterAutospacing="1" w:line="240" w:lineRule="auto"/>
        <w:jc w:val="both"/>
        <w:rPr>
          <w:rFonts w:ascii="Times New Roman" w:hAnsi="Times New Roman" w:cs="Times New Roman"/>
          <w:sz w:val="26"/>
          <w:szCs w:val="26"/>
        </w:rPr>
      </w:pPr>
      <w:r w:rsidRPr="002142AE">
        <w:rPr>
          <w:rFonts w:ascii="Times New Roman" w:eastAsia="Times New Roman" w:hAnsi="Times New Roman" w:cs="Times New Roman"/>
          <w:sz w:val="26"/>
          <w:szCs w:val="26"/>
        </w:rPr>
        <w:t>* Điều kiện thanh toán: Tiền mặt hoặc có tiền trong tài khoản Agribank của khách hàng, có mã số sinh viên, tên Trường.</w:t>
      </w:r>
      <w:bookmarkStart w:id="0" w:name="_GoBack"/>
      <w:bookmarkEnd w:id="0"/>
    </w:p>
    <w:sectPr w:rsidR="00A678E0" w:rsidRPr="006B307F" w:rsidSect="0029388A">
      <w:pgSz w:w="12240" w:h="15840"/>
      <w:pgMar w:top="568" w:right="1440" w:bottom="709" w:left="1440" w:header="720"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910" w:rsidRDefault="009E4910" w:rsidP="00572B17">
      <w:pPr>
        <w:spacing w:after="0" w:line="240" w:lineRule="auto"/>
      </w:pPr>
      <w:r>
        <w:separator/>
      </w:r>
    </w:p>
  </w:endnote>
  <w:endnote w:type="continuationSeparator" w:id="0">
    <w:p w:rsidR="009E4910" w:rsidRDefault="009E4910" w:rsidP="00572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910" w:rsidRDefault="009E4910" w:rsidP="00572B17">
      <w:pPr>
        <w:spacing w:after="0" w:line="240" w:lineRule="auto"/>
      </w:pPr>
      <w:r>
        <w:separator/>
      </w:r>
    </w:p>
  </w:footnote>
  <w:footnote w:type="continuationSeparator" w:id="0">
    <w:p w:rsidR="009E4910" w:rsidRDefault="009E4910" w:rsidP="00572B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25A54"/>
    <w:multiLevelType w:val="hybridMultilevel"/>
    <w:tmpl w:val="24D0ADFC"/>
    <w:lvl w:ilvl="0" w:tplc="CC08CBB2">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0E4D54"/>
    <w:multiLevelType w:val="hybridMultilevel"/>
    <w:tmpl w:val="B44E893A"/>
    <w:lvl w:ilvl="0" w:tplc="CF72D8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DD2"/>
    <w:rsid w:val="00021A04"/>
    <w:rsid w:val="00081685"/>
    <w:rsid w:val="000C0DD2"/>
    <w:rsid w:val="001508EB"/>
    <w:rsid w:val="00164694"/>
    <w:rsid w:val="00167E2C"/>
    <w:rsid w:val="00202E90"/>
    <w:rsid w:val="00230CD7"/>
    <w:rsid w:val="0028235C"/>
    <w:rsid w:val="0029388A"/>
    <w:rsid w:val="003143BA"/>
    <w:rsid w:val="003752F9"/>
    <w:rsid w:val="003A4F02"/>
    <w:rsid w:val="00405A5B"/>
    <w:rsid w:val="004F04D1"/>
    <w:rsid w:val="0055425B"/>
    <w:rsid w:val="00572B17"/>
    <w:rsid w:val="006B307F"/>
    <w:rsid w:val="00735425"/>
    <w:rsid w:val="00756A39"/>
    <w:rsid w:val="008649EE"/>
    <w:rsid w:val="008B7A1A"/>
    <w:rsid w:val="009366FD"/>
    <w:rsid w:val="009655B0"/>
    <w:rsid w:val="009B01B9"/>
    <w:rsid w:val="009E4910"/>
    <w:rsid w:val="00A678E0"/>
    <w:rsid w:val="00AB098B"/>
    <w:rsid w:val="00C34006"/>
    <w:rsid w:val="00C66EA7"/>
    <w:rsid w:val="00DE6790"/>
    <w:rsid w:val="00F17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0DD2"/>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230CD7"/>
    <w:rPr>
      <w:color w:val="808080"/>
    </w:rPr>
  </w:style>
  <w:style w:type="paragraph" w:styleId="BalloonText">
    <w:name w:val="Balloon Text"/>
    <w:basedOn w:val="Normal"/>
    <w:link w:val="BalloonTextChar"/>
    <w:uiPriority w:val="99"/>
    <w:semiHidden/>
    <w:unhideWhenUsed/>
    <w:rsid w:val="00230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CD7"/>
    <w:rPr>
      <w:rFonts w:ascii="Tahoma" w:hAnsi="Tahoma" w:cs="Tahoma"/>
      <w:sz w:val="16"/>
      <w:szCs w:val="16"/>
    </w:rPr>
  </w:style>
  <w:style w:type="paragraph" w:styleId="ListParagraph">
    <w:name w:val="List Paragraph"/>
    <w:basedOn w:val="Normal"/>
    <w:uiPriority w:val="34"/>
    <w:qFormat/>
    <w:rsid w:val="00A678E0"/>
    <w:pPr>
      <w:ind w:left="720"/>
      <w:contextualSpacing/>
    </w:pPr>
  </w:style>
  <w:style w:type="paragraph" w:styleId="Header">
    <w:name w:val="header"/>
    <w:basedOn w:val="Normal"/>
    <w:link w:val="HeaderChar"/>
    <w:uiPriority w:val="99"/>
    <w:unhideWhenUsed/>
    <w:rsid w:val="00572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B17"/>
  </w:style>
  <w:style w:type="paragraph" w:styleId="Footer">
    <w:name w:val="footer"/>
    <w:basedOn w:val="Normal"/>
    <w:link w:val="FooterChar"/>
    <w:uiPriority w:val="99"/>
    <w:unhideWhenUsed/>
    <w:rsid w:val="00572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B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0DD2"/>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230CD7"/>
    <w:rPr>
      <w:color w:val="808080"/>
    </w:rPr>
  </w:style>
  <w:style w:type="paragraph" w:styleId="BalloonText">
    <w:name w:val="Balloon Text"/>
    <w:basedOn w:val="Normal"/>
    <w:link w:val="BalloonTextChar"/>
    <w:uiPriority w:val="99"/>
    <w:semiHidden/>
    <w:unhideWhenUsed/>
    <w:rsid w:val="00230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CD7"/>
    <w:rPr>
      <w:rFonts w:ascii="Tahoma" w:hAnsi="Tahoma" w:cs="Tahoma"/>
      <w:sz w:val="16"/>
      <w:szCs w:val="16"/>
    </w:rPr>
  </w:style>
  <w:style w:type="paragraph" w:styleId="ListParagraph">
    <w:name w:val="List Paragraph"/>
    <w:basedOn w:val="Normal"/>
    <w:uiPriority w:val="34"/>
    <w:qFormat/>
    <w:rsid w:val="00A678E0"/>
    <w:pPr>
      <w:ind w:left="720"/>
      <w:contextualSpacing/>
    </w:pPr>
  </w:style>
  <w:style w:type="paragraph" w:styleId="Header">
    <w:name w:val="header"/>
    <w:basedOn w:val="Normal"/>
    <w:link w:val="HeaderChar"/>
    <w:uiPriority w:val="99"/>
    <w:unhideWhenUsed/>
    <w:rsid w:val="00572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B17"/>
  </w:style>
  <w:style w:type="paragraph" w:styleId="Footer">
    <w:name w:val="footer"/>
    <w:basedOn w:val="Normal"/>
    <w:link w:val="FooterChar"/>
    <w:uiPriority w:val="99"/>
    <w:unhideWhenUsed/>
    <w:rsid w:val="00572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76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bank.agribank.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CE88E-C565-4019-A62A-A6B04695F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51</cp:revision>
  <cp:lastPrinted>2018-07-13T08:54:00Z</cp:lastPrinted>
  <dcterms:created xsi:type="dcterms:W3CDTF">2017-04-25T03:35:00Z</dcterms:created>
  <dcterms:modified xsi:type="dcterms:W3CDTF">2018-07-16T02:59:00Z</dcterms:modified>
</cp:coreProperties>
</file>